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298B" w14:textId="77777777" w:rsidR="008B4C83" w:rsidRPr="008B4C83" w:rsidRDefault="008B4C83" w:rsidP="008B4C8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</w:t>
      </w:r>
    </w:p>
    <w:p w14:paraId="4EC1846C" w14:textId="77777777" w:rsidR="008B4C83" w:rsidRPr="008B4C83" w:rsidRDefault="008B4C83" w:rsidP="008B4C8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do Polityki bezpieczeństwa </w:t>
      </w:r>
    </w:p>
    <w:p w14:paraId="710215A6" w14:textId="77777777" w:rsidR="008B4C83" w:rsidRPr="008B4C83" w:rsidRDefault="008B4C83" w:rsidP="008B4C8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danych osobowych w PFRON </w:t>
      </w:r>
    </w:p>
    <w:p w14:paraId="78056927" w14:textId="77777777" w:rsidR="008B4C83" w:rsidRPr="008B4C83" w:rsidRDefault="008B4C83" w:rsidP="008B4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9FF415" w14:textId="77777777" w:rsidR="008B4C83" w:rsidRPr="008B4C83" w:rsidRDefault="008B4C83" w:rsidP="008B4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>Wzór obowiązku informacyjnego w przypadku gdy dane uzyskiwane są bezpośrednio od osoby, której dane dotyczą.</w:t>
      </w:r>
    </w:p>
    <w:p w14:paraId="4D63874B" w14:textId="77777777" w:rsidR="008B4C83" w:rsidRDefault="008B4C83" w:rsidP="008B4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E4A34E4" w14:textId="77777777" w:rsidR="008B4C83" w:rsidRPr="008B4C83" w:rsidRDefault="008B4C83" w:rsidP="008B4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00FAC" wp14:editId="4066242F">
                <wp:simplePos x="0" y="0"/>
                <wp:positionH relativeFrom="column">
                  <wp:posOffset>52704</wp:posOffset>
                </wp:positionH>
                <wp:positionV relativeFrom="paragraph">
                  <wp:posOffset>24130</wp:posOffset>
                </wp:positionV>
                <wp:extent cx="5648325" cy="19050"/>
                <wp:effectExtent l="0" t="0" r="285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2B60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.9pt" to="44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" strokecolor="#4579b8 [3044]"/>
            </w:pict>
          </mc:Fallback>
        </mc:AlternateContent>
      </w:r>
    </w:p>
    <w:p w14:paraId="7FDC0E34" w14:textId="0EFCB9F8" w:rsidR="008B4C83" w:rsidRDefault="008B4C83" w:rsidP="008B4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4C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Klauzula informacyjna </w:t>
      </w:r>
    </w:p>
    <w:p w14:paraId="3819D900" w14:textId="77777777" w:rsidR="008B4C83" w:rsidRPr="008B4C83" w:rsidRDefault="008B4C83" w:rsidP="008B4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B4C8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dla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Autora zgłaszającego artykuł/Współautora artykułu/Recenzenta artykułu naukowego/Członka Rady Programowej/Członka Zespołu Redakcyjnego</w:t>
      </w:r>
      <w:r w:rsidR="004851C6" w:rsidRPr="002F6FD1">
        <w:rPr>
          <w:rFonts w:ascii="Times New Roman" w:hAnsi="Times New Roman" w:cs="Times New Roman"/>
          <w:b/>
          <w:bCs/>
          <w:color w:val="FF0000"/>
          <w:sz w:val="26"/>
          <w:szCs w:val="26"/>
        </w:rPr>
        <w:t>/</w:t>
      </w:r>
      <w:r w:rsidR="006B08E8" w:rsidRPr="002F6FD1">
        <w:rPr>
          <w:rFonts w:ascii="Times New Roman" w:hAnsi="Times New Roman" w:cs="Times New Roman"/>
          <w:b/>
          <w:bCs/>
          <w:color w:val="FF0000"/>
          <w:sz w:val="26"/>
          <w:szCs w:val="26"/>
        </w:rPr>
        <w:t>Czytelnika</w:t>
      </w:r>
      <w:r w:rsidR="00980AD2" w:rsidRPr="00980AD2">
        <w:rPr>
          <w:rStyle w:val="Odwoanieprzypisudolnego"/>
          <w:rFonts w:ascii="Times New Roman" w:hAnsi="Times New Roman" w:cs="Times New Roman"/>
          <w:b/>
          <w:bCs/>
          <w:color w:val="FF0000"/>
          <w:sz w:val="26"/>
          <w:szCs w:val="26"/>
        </w:rPr>
        <w:footnoteReference w:customMarkFollows="1" w:id="1"/>
        <w:sym w:font="Symbol" w:char="F02A"/>
      </w:r>
      <w:r w:rsidR="00980AD2" w:rsidRPr="00980AD2">
        <w:rPr>
          <w:rStyle w:val="Odwoanieprzypisudolnego"/>
          <w:rFonts w:ascii="Times New Roman" w:hAnsi="Times New Roman" w:cs="Times New Roman"/>
          <w:b/>
          <w:bCs/>
          <w:color w:val="FF0000"/>
          <w:sz w:val="26"/>
          <w:szCs w:val="26"/>
        </w:rPr>
        <w:sym w:font="Symbol" w:char="F029"/>
      </w:r>
    </w:p>
    <w:p w14:paraId="52A6B56F" w14:textId="77777777" w:rsidR="008B4C83" w:rsidRDefault="008B4C83" w:rsidP="008B4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4C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 zasadach przetwarzania danych osobowych </w:t>
      </w:r>
      <w:r w:rsidRPr="008B4C83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w Państwowym Funduszu Rehabilitacji Osób Niepełnosprawnych</w:t>
      </w:r>
    </w:p>
    <w:p w14:paraId="608B3465" w14:textId="77777777" w:rsidR="008B4C83" w:rsidRDefault="008B4C83" w:rsidP="008B4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765F50F" w14:textId="77777777" w:rsidR="008B4C83" w:rsidRDefault="008B4C83" w:rsidP="00327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4C83">
        <w:rPr>
          <w:rFonts w:ascii="Times New Roman" w:hAnsi="Times New Roman" w:cs="Times New Roman"/>
          <w:color w:val="000000"/>
          <w:sz w:val="23"/>
          <w:szCs w:val="23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Państwowym Funduszu Rehabilitacji Osób Niepełnosprawnych (PFRON). </w:t>
      </w:r>
    </w:p>
    <w:p w14:paraId="7D772FA4" w14:textId="77777777" w:rsidR="00327150" w:rsidRPr="008B4C83" w:rsidRDefault="00327150" w:rsidP="00327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4036"/>
      </w:tblGrid>
      <w:tr w:rsidR="008B4C83" w:rsidRPr="008B4C83" w14:paraId="2500B8B5" w14:textId="77777777" w:rsidTr="008B4C83">
        <w:trPr>
          <w:trHeight w:val="107"/>
          <w:jc w:val="center"/>
        </w:trPr>
        <w:tc>
          <w:tcPr>
            <w:tcW w:w="4036" w:type="dxa"/>
          </w:tcPr>
          <w:p w14:paraId="606B95B2" w14:textId="77777777" w:rsidR="008B4C83" w:rsidRPr="008B4C83" w:rsidRDefault="008B4C83" w:rsidP="003271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4C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Administrator</w:t>
            </w:r>
          </w:p>
        </w:tc>
        <w:tc>
          <w:tcPr>
            <w:tcW w:w="4036" w:type="dxa"/>
          </w:tcPr>
          <w:p w14:paraId="1A5AB5E4" w14:textId="77777777" w:rsidR="008B4C83" w:rsidRPr="008B4C83" w:rsidRDefault="008B4C83" w:rsidP="003271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4C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Inspektor Ochrony Danych </w:t>
            </w:r>
          </w:p>
        </w:tc>
      </w:tr>
      <w:tr w:rsidR="008B4C83" w:rsidRPr="0046427F" w14:paraId="1EE84DBD" w14:textId="77777777" w:rsidTr="008B4C83">
        <w:trPr>
          <w:trHeight w:val="678"/>
          <w:jc w:val="center"/>
        </w:trPr>
        <w:tc>
          <w:tcPr>
            <w:tcW w:w="4036" w:type="dxa"/>
          </w:tcPr>
          <w:p w14:paraId="27BAB92B" w14:textId="77777777" w:rsidR="008B4C83" w:rsidRPr="008B4C83" w:rsidRDefault="008B4C83" w:rsidP="003271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4C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Państwowy Fundusz Rehabilitacji Osób Niepełnosprawnych z siedzibą w Warszawie </w:t>
            </w:r>
          </w:p>
          <w:p w14:paraId="415E700D" w14:textId="77777777" w:rsidR="008B4C83" w:rsidRPr="008B4C83" w:rsidRDefault="008B4C83" w:rsidP="003271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4C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adres: al. Jana Pawła II 13, 00-828 Warszawa </w:t>
            </w:r>
          </w:p>
          <w:p w14:paraId="5EFD7CDC" w14:textId="77777777" w:rsidR="008B4C83" w:rsidRPr="008B4C83" w:rsidRDefault="008B4C83" w:rsidP="003271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4C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telefon: 22 50 55 500 </w:t>
            </w:r>
          </w:p>
          <w:p w14:paraId="3DABF178" w14:textId="77777777" w:rsidR="008B4C83" w:rsidRPr="008B4C83" w:rsidRDefault="008B4C83" w:rsidP="003271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36" w:type="dxa"/>
          </w:tcPr>
          <w:p w14:paraId="085B5181" w14:textId="77777777" w:rsidR="008B4C83" w:rsidRPr="008B4C83" w:rsidRDefault="008B4C83" w:rsidP="003271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4C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adres: al. Jana Pawła II 13, 00-828 Warszawa </w:t>
            </w:r>
          </w:p>
          <w:p w14:paraId="32526B3A" w14:textId="77777777" w:rsidR="008B4C83" w:rsidRPr="008B4C83" w:rsidRDefault="008B4C83" w:rsidP="003271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8B4C8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• e-mail: iod@pfron.org.pl </w:t>
            </w:r>
          </w:p>
        </w:tc>
      </w:tr>
    </w:tbl>
    <w:p w14:paraId="50FB11F1" w14:textId="77777777" w:rsidR="008B4C83" w:rsidRPr="008B4C83" w:rsidRDefault="008B4C83" w:rsidP="008B4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AEC32ED" w14:textId="77777777" w:rsidR="008B4C83" w:rsidRPr="008B4C83" w:rsidRDefault="008B4C83" w:rsidP="008B4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PFRON – jako administrator danych – realizując wymogi RODO chroni Państwa dane osobowe i gwarantuje, że będzie przetwarzać je wyłącznie w konkretnych, wyraźnych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i prawnie uzasadnionych celach. </w:t>
      </w:r>
    </w:p>
    <w:p w14:paraId="626A88E9" w14:textId="77777777" w:rsidR="008B4C83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D7970" w14:textId="77777777" w:rsidR="008D3A6A" w:rsidRDefault="008B4C83" w:rsidP="008D3A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 </w:t>
      </w:r>
      <w:r w:rsidR="00256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podstawa prawna </w:t>
      </w:r>
      <w:r w:rsidR="008D3A6A" w:rsidRPr="008B4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przetwarzania</w:t>
      </w:r>
      <w:bookmarkStart w:id="0" w:name="_GoBack"/>
      <w:bookmarkEnd w:id="0"/>
    </w:p>
    <w:p w14:paraId="7778D8E3" w14:textId="5D185BFA" w:rsidR="00F8768E" w:rsidRPr="00F8768E" w:rsidRDefault="00F949B5" w:rsidP="008D3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 związku z wydawaniem Kwartalnika naukowego pn. „Niepełnosprawność – zagadnienia, problemy, rozwiązania” (ISSN 2084</w:t>
      </w:r>
      <w:r w:rsidR="00B82B6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7734) zwanym dalej „Kwartalnikiem” PFRON przetwarza dane osobowe osób zaangażowanych w jego powstawanie jak również osób zainteresowanych jego </w:t>
      </w:r>
      <w:r w:rsidR="006B2C5D">
        <w:rPr>
          <w:rFonts w:ascii="Times New Roman" w:hAnsi="Times New Roman" w:cs="Times New Roman"/>
          <w:color w:val="000000"/>
          <w:sz w:val="24"/>
          <w:szCs w:val="24"/>
        </w:rPr>
        <w:t xml:space="preserve">otrzymaniem. W zależności od </w:t>
      </w:r>
      <w:r w:rsidR="004E68F6">
        <w:rPr>
          <w:rFonts w:ascii="Times New Roman" w:hAnsi="Times New Roman" w:cs="Times New Roman"/>
          <w:color w:val="000000"/>
          <w:sz w:val="24"/>
          <w:szCs w:val="24"/>
        </w:rPr>
        <w:t xml:space="preserve">Pani/Pana </w:t>
      </w:r>
      <w:r w:rsidR="006B2C5D">
        <w:rPr>
          <w:rFonts w:ascii="Times New Roman" w:hAnsi="Times New Roman" w:cs="Times New Roman"/>
          <w:color w:val="000000"/>
          <w:sz w:val="24"/>
          <w:szCs w:val="24"/>
        </w:rPr>
        <w:t xml:space="preserve">relacji z PFRON, Pani/Pana </w:t>
      </w:r>
      <w:r w:rsidR="004E68F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B4C83" w:rsidRPr="00F8768E">
        <w:rPr>
          <w:rFonts w:ascii="Times New Roman" w:hAnsi="Times New Roman" w:cs="Times New Roman"/>
          <w:color w:val="000000"/>
          <w:sz w:val="24"/>
          <w:szCs w:val="24"/>
        </w:rPr>
        <w:t xml:space="preserve">ane osobowe będą przetwarzane </w:t>
      </w:r>
      <w:r w:rsidR="006B2C5D">
        <w:rPr>
          <w:rFonts w:ascii="Times New Roman" w:hAnsi="Times New Roman" w:cs="Times New Roman"/>
          <w:color w:val="000000"/>
          <w:sz w:val="24"/>
          <w:szCs w:val="24"/>
        </w:rPr>
        <w:t xml:space="preserve">we wskazanych </w:t>
      </w:r>
      <w:r w:rsidR="00B15D85">
        <w:rPr>
          <w:rFonts w:ascii="Times New Roman" w:hAnsi="Times New Roman" w:cs="Times New Roman"/>
          <w:color w:val="000000"/>
          <w:sz w:val="24"/>
          <w:szCs w:val="24"/>
        </w:rPr>
        <w:t>celach</w:t>
      </w:r>
      <w:r w:rsidR="00F8768E" w:rsidRPr="00F876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2575EC" w14:textId="23814CE5" w:rsidR="00F8768E" w:rsidRPr="00B15D85" w:rsidRDefault="006B2C5D" w:rsidP="007352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jest Pani/Pan autorem artykułu naukowego, Pani/Pana dane osobowe będą przetwarzane w celu </w:t>
      </w:r>
      <w:r w:rsidR="00980AD2" w:rsidRPr="00B15D85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06675F">
        <w:rPr>
          <w:rFonts w:ascii="Times New Roman" w:hAnsi="Times New Roman" w:cs="Times New Roman"/>
          <w:sz w:val="24"/>
          <w:szCs w:val="24"/>
        </w:rPr>
        <w:t xml:space="preserve">artykułu </w:t>
      </w:r>
      <w:r>
        <w:rPr>
          <w:rFonts w:ascii="Times New Roman" w:hAnsi="Times New Roman" w:cs="Times New Roman"/>
          <w:sz w:val="24"/>
          <w:szCs w:val="24"/>
        </w:rPr>
        <w:t xml:space="preserve">Pańskiego autorstwa </w:t>
      </w:r>
      <w:r w:rsidR="00980AD2" w:rsidRPr="00B15D85">
        <w:rPr>
          <w:rFonts w:ascii="Times New Roman" w:hAnsi="Times New Roman" w:cs="Times New Roman"/>
          <w:sz w:val="24"/>
          <w:szCs w:val="24"/>
        </w:rPr>
        <w:t>do procedur</w:t>
      </w:r>
      <w:r w:rsidR="0046427F">
        <w:rPr>
          <w:rFonts w:ascii="Times New Roman" w:hAnsi="Times New Roman" w:cs="Times New Roman"/>
          <w:sz w:val="24"/>
          <w:szCs w:val="24"/>
        </w:rPr>
        <w:t>y</w:t>
      </w:r>
      <w:r w:rsidR="00980AD2" w:rsidRPr="00B15D85">
        <w:rPr>
          <w:rFonts w:ascii="Times New Roman" w:hAnsi="Times New Roman" w:cs="Times New Roman"/>
          <w:sz w:val="24"/>
          <w:szCs w:val="24"/>
        </w:rPr>
        <w:t xml:space="preserve"> wydawniczej</w:t>
      </w:r>
      <w:r w:rsidR="008B220D">
        <w:rPr>
          <w:rFonts w:ascii="Times New Roman" w:hAnsi="Times New Roman" w:cs="Times New Roman"/>
          <w:sz w:val="24"/>
          <w:szCs w:val="24"/>
        </w:rPr>
        <w:t xml:space="preserve"> oraz</w:t>
      </w:r>
      <w:r w:rsidR="003F4B78">
        <w:rPr>
          <w:rFonts w:ascii="Times New Roman" w:hAnsi="Times New Roman" w:cs="Times New Roman"/>
          <w:sz w:val="24"/>
          <w:szCs w:val="24"/>
        </w:rPr>
        <w:t xml:space="preserve"> ewentualnej </w:t>
      </w:r>
      <w:r w:rsidR="00F8768E" w:rsidRPr="00B15D85">
        <w:rPr>
          <w:rFonts w:ascii="Times New Roman" w:hAnsi="Times New Roman" w:cs="Times New Roman"/>
          <w:sz w:val="24"/>
          <w:szCs w:val="24"/>
        </w:rPr>
        <w:t xml:space="preserve">publikacji w Kwartalniku naukowym </w:t>
      </w:r>
      <w:r w:rsidR="009007C1" w:rsidRPr="00B15D85">
        <w:rPr>
          <w:rFonts w:ascii="Times New Roman" w:hAnsi="Times New Roman" w:cs="Times New Roman"/>
          <w:sz w:val="24"/>
          <w:szCs w:val="24"/>
        </w:rPr>
        <w:t xml:space="preserve">pn. </w:t>
      </w:r>
      <w:r w:rsidR="00F8768E" w:rsidRPr="00B15D85">
        <w:rPr>
          <w:rFonts w:ascii="Times New Roman" w:hAnsi="Times New Roman" w:cs="Times New Roman"/>
          <w:sz w:val="24"/>
          <w:szCs w:val="24"/>
        </w:rPr>
        <w:t>„Niepełnosprawność  – zagadnienia, problemy, rozwiązania” (ISSN 2084-7734)</w:t>
      </w:r>
      <w:r w:rsidR="009007C1" w:rsidRPr="00B15D85">
        <w:rPr>
          <w:rFonts w:ascii="Times New Roman" w:hAnsi="Times New Roman" w:cs="Times New Roman"/>
          <w:sz w:val="24"/>
          <w:szCs w:val="24"/>
        </w:rPr>
        <w:t xml:space="preserve"> zwanym dalej „Kwartalnikiem”</w:t>
      </w:r>
      <w:r w:rsidR="00F8768E" w:rsidRPr="00B15D85">
        <w:rPr>
          <w:rFonts w:ascii="Times New Roman" w:hAnsi="Times New Roman" w:cs="Times New Roman"/>
          <w:sz w:val="24"/>
          <w:szCs w:val="24"/>
        </w:rPr>
        <w:t>, którego Wydawcą jest Państwowy Fundusz Rehabilitacji Osób Niepełnosprawnych (PFRON</w:t>
      </w:r>
      <w:r w:rsidR="009007C1" w:rsidRPr="00B15D85">
        <w:rPr>
          <w:rFonts w:ascii="Times New Roman" w:hAnsi="Times New Roman" w:cs="Times New Roman"/>
          <w:sz w:val="24"/>
          <w:szCs w:val="24"/>
        </w:rPr>
        <w:t>)</w:t>
      </w:r>
      <w:r w:rsidR="00B15D85" w:rsidRPr="00B15D85">
        <w:rPr>
          <w:rFonts w:ascii="Times New Roman" w:hAnsi="Times New Roman" w:cs="Times New Roman"/>
          <w:sz w:val="24"/>
          <w:szCs w:val="24"/>
        </w:rPr>
        <w:t xml:space="preserve">, </w:t>
      </w:r>
      <w:r w:rsidR="00275C9B">
        <w:rPr>
          <w:rFonts w:ascii="Times New Roman" w:hAnsi="Times New Roman" w:cs="Times New Roman"/>
          <w:sz w:val="24"/>
          <w:szCs w:val="24"/>
        </w:rPr>
        <w:t>w tym</w:t>
      </w:r>
      <w:r w:rsidR="00B15D85" w:rsidRPr="00B15D85">
        <w:rPr>
          <w:rFonts w:ascii="Times New Roman" w:hAnsi="Times New Roman" w:cs="Times New Roman"/>
          <w:sz w:val="24"/>
          <w:szCs w:val="24"/>
        </w:rPr>
        <w:t xml:space="preserve"> </w:t>
      </w:r>
      <w:r w:rsidR="00B15D85" w:rsidRPr="00B15D85">
        <w:rPr>
          <w:rFonts w:ascii="Times New Roman" w:hAnsi="Times New Roman" w:cs="Times New Roman"/>
          <w:bCs/>
          <w:sz w:val="24"/>
          <w:szCs w:val="24"/>
        </w:rPr>
        <w:t>otrzymania bezpłatnego drukowanego autorskiego egzemplarza Kwartalnika z opublikowanym tekstem</w:t>
      </w:r>
      <w:r w:rsidR="00F8768E" w:rsidRPr="00B15D85">
        <w:rPr>
          <w:rFonts w:ascii="Times New Roman" w:hAnsi="Times New Roman" w:cs="Times New Roman"/>
          <w:sz w:val="24"/>
          <w:szCs w:val="24"/>
        </w:rPr>
        <w:t>,</w:t>
      </w:r>
      <w:r w:rsidR="009C77ED">
        <w:rPr>
          <w:rFonts w:ascii="Times New Roman" w:hAnsi="Times New Roman" w:cs="Times New Roman"/>
          <w:sz w:val="24"/>
          <w:szCs w:val="24"/>
        </w:rPr>
        <w:t xml:space="preserve"> a podstawę prawną przetwarzania Pani/Pana danych osobowych stanowi art. 6 ust. 1 lit. b RODO, jako że jest ono niezbędne do realizacji umowy, której jest Pan/Pani stroną lub do podjęcia działań na Pani/Pana żądanie przed jej zawarciem,</w:t>
      </w:r>
    </w:p>
    <w:p w14:paraId="2229C982" w14:textId="136D88AA" w:rsidR="00F8768E" w:rsidRPr="00F8768E" w:rsidRDefault="006B2C5D" w:rsidP="007352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jest Pani/Pan recenzentem, Pani/Pana dane osobowe będą przetwarzane w celu </w:t>
      </w:r>
      <w:r w:rsidR="00B82B6C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F8768E" w:rsidRPr="00F8768E">
        <w:rPr>
          <w:rFonts w:ascii="Times New Roman" w:hAnsi="Times New Roman" w:cs="Times New Roman"/>
          <w:sz w:val="24"/>
          <w:szCs w:val="24"/>
        </w:rPr>
        <w:t>recenzji artykułu naukowego</w:t>
      </w:r>
      <w:r w:rsidR="00B15D85">
        <w:rPr>
          <w:rFonts w:ascii="Times New Roman" w:hAnsi="Times New Roman" w:cs="Times New Roman"/>
          <w:sz w:val="24"/>
          <w:szCs w:val="24"/>
        </w:rPr>
        <w:t xml:space="preserve">, </w:t>
      </w:r>
      <w:r w:rsidR="008B220D">
        <w:rPr>
          <w:rFonts w:ascii="Times New Roman" w:hAnsi="Times New Roman" w:cs="Times New Roman"/>
          <w:sz w:val="24"/>
          <w:szCs w:val="24"/>
        </w:rPr>
        <w:t xml:space="preserve">w tym </w:t>
      </w:r>
      <w:r w:rsidR="00B15D85">
        <w:rPr>
          <w:rFonts w:ascii="Times New Roman" w:hAnsi="Times New Roman" w:cs="Times New Roman"/>
          <w:sz w:val="24"/>
          <w:szCs w:val="24"/>
        </w:rPr>
        <w:t xml:space="preserve">publikacji na stronie internetowej Kwartalnika z zakładce </w:t>
      </w:r>
      <w:r w:rsidR="00C50B6F">
        <w:rPr>
          <w:rFonts w:ascii="Times New Roman" w:hAnsi="Times New Roman" w:cs="Times New Roman"/>
          <w:sz w:val="24"/>
          <w:szCs w:val="24"/>
        </w:rPr>
        <w:t>„</w:t>
      </w:r>
      <w:r w:rsidR="00B15D85">
        <w:rPr>
          <w:rFonts w:ascii="Times New Roman" w:hAnsi="Times New Roman" w:cs="Times New Roman"/>
          <w:sz w:val="24"/>
          <w:szCs w:val="24"/>
        </w:rPr>
        <w:t>Lista Recenzentów</w:t>
      </w:r>
      <w:r w:rsidR="00C50B6F">
        <w:rPr>
          <w:rFonts w:ascii="Times New Roman" w:hAnsi="Times New Roman" w:cs="Times New Roman"/>
          <w:sz w:val="24"/>
          <w:szCs w:val="24"/>
        </w:rPr>
        <w:t>”</w:t>
      </w:r>
      <w:r w:rsidR="00B15D85">
        <w:rPr>
          <w:rFonts w:ascii="Times New Roman" w:hAnsi="Times New Roman" w:cs="Times New Roman"/>
          <w:sz w:val="24"/>
          <w:szCs w:val="24"/>
        </w:rPr>
        <w:t xml:space="preserve"> – imienia i nazwiska recenzenta na liście recenzentów współpracujących z „Kwartalnikiem”</w:t>
      </w:r>
      <w:r w:rsidR="00F8768E" w:rsidRPr="00F8768E">
        <w:rPr>
          <w:rFonts w:ascii="Times New Roman" w:hAnsi="Times New Roman" w:cs="Times New Roman"/>
          <w:b/>
          <w:sz w:val="24"/>
          <w:szCs w:val="24"/>
        </w:rPr>
        <w:t>,</w:t>
      </w:r>
      <w:r w:rsidR="009C77ED">
        <w:rPr>
          <w:rFonts w:ascii="Times New Roman" w:hAnsi="Times New Roman" w:cs="Times New Roman"/>
          <w:sz w:val="24"/>
          <w:szCs w:val="24"/>
        </w:rPr>
        <w:t xml:space="preserve"> a podstawę prawną przetwarzania Pani/Pana danych osobowych stanowi art. 6 ust. 1 lit. b RODO, jako że jest ono niezbędne do realizacji umowy, której jest Pan/Pani stroną lub do podjęcia działań na Pani/Pana żądanie przed jej zawarciem,</w:t>
      </w:r>
      <w:r w:rsidR="00F40568">
        <w:rPr>
          <w:rFonts w:ascii="Times New Roman" w:hAnsi="Times New Roman" w:cs="Times New Roman"/>
          <w:sz w:val="24"/>
          <w:szCs w:val="24"/>
        </w:rPr>
        <w:t xml:space="preserve"> </w:t>
      </w:r>
      <w:r w:rsidR="00F40568" w:rsidRPr="00F40568">
        <w:rPr>
          <w:rFonts w:ascii="Times New Roman" w:hAnsi="Times New Roman" w:cs="Times New Roman"/>
          <w:sz w:val="24"/>
          <w:szCs w:val="24"/>
        </w:rPr>
        <w:t>jak ró</w:t>
      </w:r>
      <w:r w:rsidR="00F40568" w:rsidRPr="00212683">
        <w:rPr>
          <w:rFonts w:ascii="Times New Roman" w:hAnsi="Times New Roman" w:cs="Times New Roman"/>
          <w:sz w:val="24"/>
          <w:szCs w:val="24"/>
        </w:rPr>
        <w:t>wnież art. 6 ust. 1 lit. c RODO w zakresie w jakim zawarta umowa wiąże się z koniecznością realizacji przez PFRON obowiązków prawnopodatkowych (w tym w zakresie obowiązków wynikających z ustawy z dnia 26 lipca 1991 r. o podatku dochodowym od osób fizycznyc</w:t>
      </w:r>
      <w:r w:rsidR="00F40568" w:rsidRPr="00F40568">
        <w:rPr>
          <w:rFonts w:ascii="Times New Roman" w:hAnsi="Times New Roman" w:cs="Times New Roman"/>
          <w:sz w:val="24"/>
          <w:szCs w:val="24"/>
        </w:rPr>
        <w:t>h</w:t>
      </w:r>
      <w:r w:rsidR="00F40568">
        <w:rPr>
          <w:rFonts w:ascii="Times New Roman" w:hAnsi="Times New Roman" w:cs="Times New Roman"/>
          <w:sz w:val="24"/>
          <w:szCs w:val="24"/>
        </w:rPr>
        <w:t>),</w:t>
      </w:r>
    </w:p>
    <w:p w14:paraId="382453EC" w14:textId="0FD9687A" w:rsidR="00F8768E" w:rsidRPr="00536719" w:rsidRDefault="006B2C5D" w:rsidP="009C77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jest Pani/Pan członkiem Rady Programowej Kwartalnika, Pani/Pana dane osobowe będą przetwarzane w związku z umożliwieniem realizacji praw i obowiązków wynikających z przedmiotowego </w:t>
      </w:r>
      <w:r w:rsidR="00F8768E" w:rsidRPr="00F8768E">
        <w:rPr>
          <w:rFonts w:ascii="Times New Roman" w:hAnsi="Times New Roman" w:cs="Times New Roman"/>
          <w:sz w:val="24"/>
          <w:szCs w:val="24"/>
        </w:rPr>
        <w:t>członkostwa</w:t>
      </w:r>
      <w:r w:rsidR="00B15D85">
        <w:rPr>
          <w:rFonts w:ascii="Times New Roman" w:hAnsi="Times New Roman" w:cs="Times New Roman"/>
          <w:sz w:val="24"/>
          <w:szCs w:val="24"/>
        </w:rPr>
        <w:t xml:space="preserve">, </w:t>
      </w:r>
      <w:r w:rsidR="00275C9B">
        <w:rPr>
          <w:rFonts w:ascii="Times New Roman" w:hAnsi="Times New Roman" w:cs="Times New Roman"/>
          <w:sz w:val="24"/>
          <w:szCs w:val="24"/>
        </w:rPr>
        <w:t xml:space="preserve">w tym </w:t>
      </w:r>
      <w:r w:rsidR="00B15D85">
        <w:rPr>
          <w:rFonts w:ascii="Times New Roman" w:hAnsi="Times New Roman" w:cs="Times New Roman"/>
          <w:sz w:val="24"/>
          <w:szCs w:val="24"/>
        </w:rPr>
        <w:t xml:space="preserve">publikacji na stronie internetowej Kwartalnika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15D85">
        <w:rPr>
          <w:rFonts w:ascii="Times New Roman" w:hAnsi="Times New Roman" w:cs="Times New Roman"/>
          <w:sz w:val="24"/>
          <w:szCs w:val="24"/>
        </w:rPr>
        <w:t xml:space="preserve"> zakładce </w:t>
      </w:r>
      <w:r w:rsidR="00C573E7">
        <w:rPr>
          <w:rFonts w:ascii="Times New Roman" w:hAnsi="Times New Roman" w:cs="Times New Roman"/>
          <w:sz w:val="24"/>
          <w:szCs w:val="24"/>
        </w:rPr>
        <w:t>„</w:t>
      </w:r>
      <w:r w:rsidR="00B15D85">
        <w:rPr>
          <w:rFonts w:ascii="Times New Roman" w:hAnsi="Times New Roman" w:cs="Times New Roman"/>
          <w:sz w:val="24"/>
          <w:szCs w:val="24"/>
        </w:rPr>
        <w:t>M</w:t>
      </w:r>
      <w:r w:rsidR="00122A96">
        <w:rPr>
          <w:rFonts w:ascii="Times New Roman" w:hAnsi="Times New Roman" w:cs="Times New Roman"/>
          <w:sz w:val="24"/>
          <w:szCs w:val="24"/>
        </w:rPr>
        <w:t>iędzynarodowa Rada P</w:t>
      </w:r>
      <w:r w:rsidR="00B15D85">
        <w:rPr>
          <w:rFonts w:ascii="Times New Roman" w:hAnsi="Times New Roman" w:cs="Times New Roman"/>
          <w:sz w:val="24"/>
          <w:szCs w:val="24"/>
        </w:rPr>
        <w:t>rogramowa</w:t>
      </w:r>
      <w:r w:rsidR="00C573E7">
        <w:rPr>
          <w:rFonts w:ascii="Times New Roman" w:hAnsi="Times New Roman" w:cs="Times New Roman"/>
          <w:sz w:val="24"/>
          <w:szCs w:val="24"/>
        </w:rPr>
        <w:t>”</w:t>
      </w:r>
      <w:r w:rsidR="00B15D85">
        <w:rPr>
          <w:rFonts w:ascii="Times New Roman" w:hAnsi="Times New Roman" w:cs="Times New Roman"/>
          <w:sz w:val="24"/>
          <w:szCs w:val="24"/>
        </w:rPr>
        <w:t xml:space="preserve"> </w:t>
      </w:r>
      <w:r w:rsidR="00122A96">
        <w:rPr>
          <w:rFonts w:ascii="Times New Roman" w:hAnsi="Times New Roman" w:cs="Times New Roman"/>
          <w:sz w:val="24"/>
          <w:szCs w:val="24"/>
        </w:rPr>
        <w:t xml:space="preserve">oraz na okładce Kwartalnika </w:t>
      </w:r>
      <w:r w:rsidR="00B15D85">
        <w:rPr>
          <w:rFonts w:ascii="Times New Roman" w:hAnsi="Times New Roman" w:cs="Times New Roman"/>
          <w:sz w:val="24"/>
          <w:szCs w:val="24"/>
        </w:rPr>
        <w:t>– imienia i nazwiska członka Rady</w:t>
      </w:r>
      <w:r w:rsidR="00122A96">
        <w:rPr>
          <w:rFonts w:ascii="Times New Roman" w:hAnsi="Times New Roman" w:cs="Times New Roman"/>
          <w:sz w:val="24"/>
          <w:szCs w:val="24"/>
        </w:rPr>
        <w:t xml:space="preserve"> Programowej Kwartalnika</w:t>
      </w:r>
      <w:r w:rsidR="00F8768E">
        <w:rPr>
          <w:rFonts w:ascii="Times New Roman" w:hAnsi="Times New Roman" w:cs="Times New Roman"/>
          <w:sz w:val="24"/>
          <w:szCs w:val="24"/>
        </w:rPr>
        <w:t>,</w:t>
      </w:r>
      <w:r w:rsidR="00F8768E" w:rsidRPr="00F8768E">
        <w:rPr>
          <w:rFonts w:ascii="Times New Roman" w:hAnsi="Times New Roman" w:cs="Times New Roman"/>
          <w:sz w:val="24"/>
          <w:szCs w:val="24"/>
        </w:rPr>
        <w:t xml:space="preserve"> </w:t>
      </w:r>
      <w:r w:rsidR="009C77ED">
        <w:rPr>
          <w:rFonts w:ascii="Times New Roman" w:hAnsi="Times New Roman" w:cs="Times New Roman"/>
          <w:sz w:val="24"/>
          <w:szCs w:val="24"/>
        </w:rPr>
        <w:t xml:space="preserve">a podstawę prawną przetwarzania Pani/Pana danych osobowych jest art. 6 ust. 1 lit. e RODO, jako że jest ono niezbędne do </w:t>
      </w:r>
      <w:r w:rsidR="009C77ED" w:rsidRPr="009C77ED">
        <w:rPr>
          <w:rFonts w:ascii="Times New Roman" w:hAnsi="Times New Roman" w:cs="Times New Roman"/>
          <w:sz w:val="24"/>
          <w:szCs w:val="24"/>
        </w:rPr>
        <w:t>wykonania zadania realizowanego w interesie publicznym</w:t>
      </w:r>
      <w:r w:rsidR="009C77ED">
        <w:rPr>
          <w:rFonts w:ascii="Times New Roman" w:hAnsi="Times New Roman" w:cs="Times New Roman"/>
          <w:sz w:val="24"/>
          <w:szCs w:val="24"/>
        </w:rPr>
        <w:t xml:space="preserve"> jakim jest rehabilitacja zawodowa i społeczna osób niepełnosprawnych zgodnie z </w:t>
      </w:r>
      <w:r w:rsidR="009C77ED">
        <w:rPr>
          <w:rFonts w:ascii="Times New Roman" w:hAnsi="Times New Roman" w:cs="Times New Roman"/>
          <w:sz w:val="24"/>
          <w:szCs w:val="24"/>
        </w:rPr>
        <w:lastRenderedPageBreak/>
        <w:t xml:space="preserve">ustawą z dnia </w:t>
      </w:r>
      <w:r w:rsidR="009C77ED" w:rsidRPr="009C77ED">
        <w:rPr>
          <w:rFonts w:ascii="Times New Roman" w:hAnsi="Times New Roman" w:cs="Times New Roman"/>
          <w:sz w:val="24"/>
          <w:szCs w:val="24"/>
        </w:rPr>
        <w:t>27 sierpnia 1997 r.</w:t>
      </w:r>
      <w:r w:rsidR="009C77ED">
        <w:rPr>
          <w:rFonts w:ascii="Times New Roman" w:hAnsi="Times New Roman" w:cs="Times New Roman"/>
          <w:sz w:val="24"/>
          <w:szCs w:val="24"/>
        </w:rPr>
        <w:t xml:space="preserve"> </w:t>
      </w:r>
      <w:r w:rsidR="009C77ED" w:rsidRPr="00536719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niepełnosprawnych</w:t>
      </w:r>
      <w:r w:rsidR="009C77ED">
        <w:rPr>
          <w:rFonts w:ascii="Times New Roman" w:hAnsi="Times New Roman" w:cs="Times New Roman"/>
          <w:sz w:val="24"/>
          <w:szCs w:val="24"/>
        </w:rPr>
        <w:t>,</w:t>
      </w:r>
    </w:p>
    <w:p w14:paraId="64B45A73" w14:textId="39456B3C" w:rsidR="00F8768E" w:rsidRPr="00536719" w:rsidRDefault="006B2C5D" w:rsidP="00F40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568">
        <w:rPr>
          <w:rFonts w:ascii="Times New Roman" w:hAnsi="Times New Roman" w:cs="Times New Roman"/>
          <w:sz w:val="24"/>
          <w:szCs w:val="24"/>
        </w:rPr>
        <w:t xml:space="preserve">jeżeli jest Pani/Pan członkiem Zespołu Redakcyjnego, Pani/Pana dane osobowe będą przetwarzane w związku z przedmiotowym </w:t>
      </w:r>
      <w:r w:rsidR="00F8768E" w:rsidRPr="00F40568">
        <w:rPr>
          <w:rFonts w:ascii="Times New Roman" w:hAnsi="Times New Roman" w:cs="Times New Roman"/>
          <w:sz w:val="24"/>
          <w:szCs w:val="24"/>
        </w:rPr>
        <w:t>członkostw</w:t>
      </w:r>
      <w:r w:rsidRPr="00F40568">
        <w:rPr>
          <w:rFonts w:ascii="Times New Roman" w:hAnsi="Times New Roman" w:cs="Times New Roman"/>
          <w:sz w:val="24"/>
          <w:szCs w:val="24"/>
        </w:rPr>
        <w:t>em</w:t>
      </w:r>
      <w:r w:rsidR="00275C9B" w:rsidRPr="00F40568">
        <w:rPr>
          <w:rFonts w:ascii="Times New Roman" w:hAnsi="Times New Roman" w:cs="Times New Roman"/>
          <w:sz w:val="24"/>
          <w:szCs w:val="24"/>
        </w:rPr>
        <w:t xml:space="preserve">, w tym </w:t>
      </w:r>
      <w:r w:rsidRPr="00F40568">
        <w:rPr>
          <w:rFonts w:ascii="Times New Roman" w:hAnsi="Times New Roman" w:cs="Times New Roman"/>
          <w:sz w:val="24"/>
          <w:szCs w:val="24"/>
        </w:rPr>
        <w:t xml:space="preserve">w celu </w:t>
      </w:r>
      <w:r w:rsidR="00172BDB" w:rsidRPr="00F40568">
        <w:rPr>
          <w:rFonts w:ascii="Times New Roman" w:hAnsi="Times New Roman" w:cs="Times New Roman"/>
          <w:sz w:val="24"/>
          <w:szCs w:val="24"/>
        </w:rPr>
        <w:t xml:space="preserve"> </w:t>
      </w:r>
      <w:r w:rsidR="00275C9B" w:rsidRPr="00F40568">
        <w:rPr>
          <w:rFonts w:ascii="Times New Roman" w:hAnsi="Times New Roman" w:cs="Times New Roman"/>
          <w:sz w:val="24"/>
          <w:szCs w:val="24"/>
        </w:rPr>
        <w:t xml:space="preserve">publikacji na stronie internetowej Kwartalnika z zakładce </w:t>
      </w:r>
      <w:r w:rsidR="00C573E7">
        <w:rPr>
          <w:rFonts w:ascii="Times New Roman" w:hAnsi="Times New Roman" w:cs="Times New Roman"/>
          <w:sz w:val="24"/>
          <w:szCs w:val="24"/>
        </w:rPr>
        <w:t>„</w:t>
      </w:r>
      <w:r w:rsidR="00275C9B" w:rsidRPr="00F40568">
        <w:rPr>
          <w:rFonts w:ascii="Times New Roman" w:hAnsi="Times New Roman" w:cs="Times New Roman"/>
          <w:sz w:val="24"/>
          <w:szCs w:val="24"/>
        </w:rPr>
        <w:t>Kontakt z Redakcją</w:t>
      </w:r>
      <w:r w:rsidR="00C573E7">
        <w:rPr>
          <w:rFonts w:ascii="Times New Roman" w:hAnsi="Times New Roman" w:cs="Times New Roman"/>
          <w:sz w:val="24"/>
          <w:szCs w:val="24"/>
        </w:rPr>
        <w:t>”</w:t>
      </w:r>
      <w:r w:rsidR="00275C9B" w:rsidRPr="00F40568">
        <w:rPr>
          <w:rFonts w:ascii="Times New Roman" w:hAnsi="Times New Roman" w:cs="Times New Roman"/>
          <w:sz w:val="24"/>
          <w:szCs w:val="24"/>
        </w:rPr>
        <w:t xml:space="preserve"> oraz na okładce Kwartalnika – imienia i nazwiska członka Zespołu Redakcyjnego Kwartalnika</w:t>
      </w:r>
      <w:r w:rsidR="00F8768E" w:rsidRPr="00F40568">
        <w:rPr>
          <w:rFonts w:ascii="Times New Roman" w:hAnsi="Times New Roman" w:cs="Times New Roman"/>
          <w:sz w:val="24"/>
          <w:szCs w:val="24"/>
        </w:rPr>
        <w:t xml:space="preserve">, </w:t>
      </w:r>
      <w:r w:rsidR="00674D6C" w:rsidRPr="00F40568">
        <w:rPr>
          <w:rFonts w:ascii="Times New Roman" w:hAnsi="Times New Roman" w:cs="Times New Roman"/>
          <w:sz w:val="24"/>
          <w:szCs w:val="24"/>
        </w:rPr>
        <w:t>a podstawę prawną przetwarzania Pani/Pana danych osobowych stanowi art. 6 ust. 1 lit. b RODO, jako że jest ono niezbędne do realizacji umowy, której jest Pan/Pani stroną lub do podjęcia działań na Pani/Pana żądanie przed jej zawarciem jak również art. 6 ust. 1 lit. c RODO w zakresie w jakim zawarta umowa wiąże się z koniecznością realizacji przez PFRON obowiązków prawnopodatkowych (w tym w zakresie obowiązków wynikających z ustawy z dnia 26 lipca 1991 r.</w:t>
      </w:r>
      <w:r w:rsidR="00F40568" w:rsidRPr="00F40568">
        <w:rPr>
          <w:rFonts w:ascii="Times New Roman" w:hAnsi="Times New Roman" w:cs="Times New Roman"/>
          <w:sz w:val="24"/>
          <w:szCs w:val="24"/>
        </w:rPr>
        <w:t xml:space="preserve"> </w:t>
      </w:r>
      <w:r w:rsidR="00674D6C" w:rsidRPr="00536719">
        <w:rPr>
          <w:rFonts w:ascii="Times New Roman" w:hAnsi="Times New Roman" w:cs="Times New Roman"/>
          <w:sz w:val="24"/>
          <w:szCs w:val="24"/>
        </w:rPr>
        <w:t>o podatku dochodowym od osób fizycznyc</w:t>
      </w:r>
      <w:r w:rsidR="00F40568" w:rsidRPr="00F40568">
        <w:rPr>
          <w:rFonts w:ascii="Times New Roman" w:hAnsi="Times New Roman" w:cs="Times New Roman"/>
          <w:sz w:val="24"/>
          <w:szCs w:val="24"/>
        </w:rPr>
        <w:t>h</w:t>
      </w:r>
      <w:r w:rsidR="00F40568">
        <w:rPr>
          <w:rFonts w:ascii="Times New Roman" w:hAnsi="Times New Roman" w:cs="Times New Roman"/>
          <w:sz w:val="24"/>
          <w:szCs w:val="24"/>
        </w:rPr>
        <w:t>).</w:t>
      </w:r>
    </w:p>
    <w:p w14:paraId="75FEE62F" w14:textId="483D3E47" w:rsidR="008B4C83" w:rsidRPr="00536719" w:rsidRDefault="00172BDB" w:rsidP="00F405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719">
        <w:rPr>
          <w:rFonts w:ascii="Times New Roman" w:hAnsi="Times New Roman" w:cs="Times New Roman"/>
          <w:bCs/>
          <w:sz w:val="24"/>
          <w:szCs w:val="24"/>
        </w:rPr>
        <w:t xml:space="preserve">jeżeli jest Pani/Pan czytelnikiem Kwartalnika, Pani/Pana dane osobowe będą przetwarzane w celu </w:t>
      </w:r>
      <w:r w:rsidR="00F8768E" w:rsidRPr="00536719">
        <w:rPr>
          <w:rFonts w:ascii="Times New Roman" w:hAnsi="Times New Roman" w:cs="Times New Roman"/>
          <w:bCs/>
          <w:sz w:val="24"/>
          <w:szCs w:val="24"/>
        </w:rPr>
        <w:t>otrzymywania bezpłatnego drukowanego egzemplarza czasopisma</w:t>
      </w:r>
      <w:r w:rsidR="00674D6C" w:rsidRPr="00536719">
        <w:rPr>
          <w:rFonts w:ascii="Times New Roman" w:hAnsi="Times New Roman" w:cs="Times New Roman"/>
          <w:bCs/>
          <w:sz w:val="24"/>
          <w:szCs w:val="24"/>
        </w:rPr>
        <w:t>, a podstawę prawną ich przetwarzania stanowi wyrażona przez Panią/Pana zgoda.</w:t>
      </w:r>
    </w:p>
    <w:p w14:paraId="4ED1954E" w14:textId="77777777" w:rsidR="00F8768E" w:rsidRDefault="00F8768E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65FBF7" w14:textId="77777777" w:rsidR="008B4C83" w:rsidRPr="008B4C83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Okres, przez który dane będą przetwarzane </w:t>
      </w:r>
    </w:p>
    <w:p w14:paraId="627FE874" w14:textId="77777777" w:rsidR="00F40568" w:rsidRDefault="00F40568" w:rsidP="00257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Zależnie od rodzaju podstawy prawnej przetwarzania </w:t>
      </w:r>
      <w:r w:rsidR="002573BF" w:rsidRPr="002573BF">
        <w:rPr>
          <w:rFonts w:ascii="Times New Roman" w:hAnsi="Times New Roman" w:cs="Times New Roman"/>
          <w:color w:val="000000"/>
          <w:sz w:val="24"/>
          <w:szCs w:val="24"/>
        </w:rPr>
        <w:t>Pani/Pana dan</w:t>
      </w:r>
      <w:r>
        <w:rPr>
          <w:rFonts w:ascii="Times New Roman" w:hAnsi="Times New Roman" w:cs="Times New Roman"/>
          <w:color w:val="000000"/>
          <w:sz w:val="24"/>
          <w:szCs w:val="24"/>
        </w:rPr>
        <w:t>ych osobowych będą one przetwarzane przez okres:</w:t>
      </w:r>
    </w:p>
    <w:p w14:paraId="60058D0B" w14:textId="77777777" w:rsidR="00F40568" w:rsidRDefault="00F40568" w:rsidP="00F405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czasu wycofania zgody udzielonej przez Panią/Pana na przetwarzanie danych osobowych,</w:t>
      </w:r>
    </w:p>
    <w:p w14:paraId="5000D635" w14:textId="7746DEDC" w:rsidR="00F40568" w:rsidRDefault="002573BF" w:rsidP="00F405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CB">
        <w:rPr>
          <w:rFonts w:ascii="Times New Roman" w:hAnsi="Times New Roman" w:cs="Times New Roman"/>
          <w:color w:val="000000"/>
          <w:sz w:val="24"/>
          <w:szCs w:val="24"/>
        </w:rPr>
        <w:t xml:space="preserve">do momentu przedawnienia roszczeń z tytułu umowy </w:t>
      </w:r>
      <w:r w:rsidR="00F40568">
        <w:rPr>
          <w:rFonts w:ascii="Times New Roman" w:hAnsi="Times New Roman" w:cs="Times New Roman"/>
          <w:color w:val="000000"/>
          <w:sz w:val="24"/>
          <w:szCs w:val="24"/>
        </w:rPr>
        <w:t>zawartej pomiędzy Panią/Panem a PFRON lub wygaśnięcia obowiązków prawnopodatkowych ciążących na PFRON w związku z jej zawarciem,</w:t>
      </w:r>
    </w:p>
    <w:p w14:paraId="4B2688B8" w14:textId="71C048F6" w:rsidR="002573BF" w:rsidRPr="00857BCB" w:rsidRDefault="00F40568" w:rsidP="00857B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pełnienia przez Panią/Pana funkcji członka Rady Programowej Kwartalnika i dalej przez okres wygaśnięcia obowiązków prawnopodatkowych ciążących na PFRON w związku z pełnieniem przez Panią/Pana przedmiotowej funkcji</w:t>
      </w:r>
      <w:r w:rsidR="002573BF" w:rsidRPr="00857B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57D00A" w14:textId="77777777" w:rsidR="008B4C83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3D4D743" w14:textId="77777777" w:rsidR="008B4C83" w:rsidRPr="008B4C83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Kto może być odbiorcą Pa</w:t>
      </w:r>
      <w:r w:rsidR="004E68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ni/Pana</w:t>
      </w:r>
      <w:r w:rsidRPr="008B4C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danych</w:t>
      </w:r>
      <w:r w:rsidR="004E68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osobowych</w:t>
      </w:r>
      <w:r w:rsidRPr="008B4C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? </w:t>
      </w:r>
    </w:p>
    <w:p w14:paraId="7753180D" w14:textId="260FBA2B" w:rsidR="00516CA2" w:rsidRDefault="008B4C83" w:rsidP="008B4C83">
      <w:pPr>
        <w:pStyle w:val="Default"/>
        <w:spacing w:line="360" w:lineRule="auto"/>
        <w:rPr>
          <w:i/>
          <w:iCs/>
        </w:rPr>
      </w:pPr>
      <w:r w:rsidRPr="008B4C83">
        <w:rPr>
          <w:i/>
          <w:iCs/>
        </w:rPr>
        <w:t>Pa</w:t>
      </w:r>
      <w:r w:rsidR="003178BA">
        <w:rPr>
          <w:i/>
          <w:iCs/>
        </w:rPr>
        <w:t>ni/P</w:t>
      </w:r>
      <w:r w:rsidR="00B00772">
        <w:rPr>
          <w:i/>
          <w:iCs/>
        </w:rPr>
        <w:t xml:space="preserve">ana </w:t>
      </w:r>
      <w:r w:rsidRPr="008B4C83">
        <w:rPr>
          <w:i/>
          <w:iCs/>
        </w:rPr>
        <w:t>dane mogą zostać przekazane</w:t>
      </w:r>
      <w:r w:rsidR="00516CA2">
        <w:rPr>
          <w:i/>
          <w:iCs/>
        </w:rPr>
        <w:t xml:space="preserve"> do:</w:t>
      </w:r>
    </w:p>
    <w:p w14:paraId="49CEAE72" w14:textId="77777777" w:rsidR="000D3C5A" w:rsidRPr="00974680" w:rsidRDefault="003178BA" w:rsidP="00516CA2">
      <w:pPr>
        <w:pStyle w:val="Default"/>
        <w:numPr>
          <w:ilvl w:val="0"/>
          <w:numId w:val="7"/>
        </w:numPr>
        <w:spacing w:line="360" w:lineRule="auto"/>
        <w:rPr>
          <w:iCs/>
        </w:rPr>
      </w:pPr>
      <w:r w:rsidRPr="003178BA">
        <w:rPr>
          <w:rFonts w:eastAsia="Times New Roman"/>
        </w:rPr>
        <w:t>P</w:t>
      </w:r>
      <w:r w:rsidR="00974680">
        <w:rPr>
          <w:rFonts w:eastAsia="Times New Roman"/>
        </w:rPr>
        <w:t>odmiot</w:t>
      </w:r>
      <w:r w:rsidR="00DF0872">
        <w:rPr>
          <w:rFonts w:eastAsia="Times New Roman"/>
        </w:rPr>
        <w:t>u</w:t>
      </w:r>
      <w:r w:rsidRPr="003178BA">
        <w:rPr>
          <w:rFonts w:eastAsia="Times New Roman"/>
        </w:rPr>
        <w:t xml:space="preserve"> dostarczając</w:t>
      </w:r>
      <w:r w:rsidR="00DF0872">
        <w:rPr>
          <w:rFonts w:eastAsia="Times New Roman"/>
        </w:rPr>
        <w:t>ego</w:t>
      </w:r>
      <w:r w:rsidRPr="003178BA">
        <w:rPr>
          <w:rFonts w:eastAsia="Times New Roman"/>
        </w:rPr>
        <w:t xml:space="preserve"> </w:t>
      </w:r>
      <w:r w:rsidRPr="003178BA">
        <w:t>oprogramowanie wspomagające weryfikację oryginalności tekstu</w:t>
      </w:r>
      <w:r>
        <w:t>,</w:t>
      </w:r>
      <w:r w:rsidR="00974680">
        <w:t xml:space="preserve"> tj. Plagiat.pl</w:t>
      </w:r>
      <w:r w:rsidR="00DF0872">
        <w:t>,</w:t>
      </w:r>
    </w:p>
    <w:p w14:paraId="190731D8" w14:textId="77777777" w:rsidR="00974680" w:rsidRDefault="00974680" w:rsidP="00CC60A2">
      <w:pPr>
        <w:pStyle w:val="Default"/>
        <w:numPr>
          <w:ilvl w:val="0"/>
          <w:numId w:val="7"/>
        </w:numPr>
        <w:spacing w:line="360" w:lineRule="auto"/>
        <w:jc w:val="both"/>
        <w:rPr>
          <w:iCs/>
          <w:lang w:val="en-US"/>
        </w:rPr>
      </w:pPr>
      <w:r w:rsidRPr="00974680">
        <w:rPr>
          <w:iCs/>
        </w:rPr>
        <w:lastRenderedPageBreak/>
        <w:t xml:space="preserve">Podmiotów wspierających i promujących osiągnięcia nauki na arenie międzynarodowej, upowszechniających publikacje naukowe na międzynarodowym rynku wydawniczym, gromadzących informacje o publikacjach polskich naukowców, dorobku publikacyjnym jednostek naukowych oraz o czasopismach polskich </w:t>
      </w:r>
      <w:r w:rsidR="006D05FA">
        <w:rPr>
          <w:iCs/>
        </w:rPr>
        <w:br/>
      </w:r>
      <w:r w:rsidRPr="00974680">
        <w:rPr>
          <w:iCs/>
        </w:rPr>
        <w:t xml:space="preserve">i zagranicznych, tj. </w:t>
      </w:r>
      <w:r w:rsidRPr="00974680">
        <w:rPr>
          <w:bCs/>
          <w:iCs/>
          <w:lang w:val="en-US"/>
        </w:rPr>
        <w:t xml:space="preserve">Index Copernicus International, The Central European Journal of Social Sciences and Humanities (CEJSH), </w:t>
      </w:r>
      <w:proofErr w:type="spellStart"/>
      <w:r w:rsidRPr="00974680">
        <w:rPr>
          <w:iCs/>
          <w:lang w:val="en-US"/>
        </w:rPr>
        <w:t>Polska</w:t>
      </w:r>
      <w:proofErr w:type="spellEnd"/>
      <w:r w:rsidRPr="00974680">
        <w:rPr>
          <w:iCs/>
          <w:lang w:val="en-US"/>
        </w:rPr>
        <w:t xml:space="preserve"> </w:t>
      </w:r>
      <w:proofErr w:type="spellStart"/>
      <w:r w:rsidRPr="00974680">
        <w:rPr>
          <w:iCs/>
          <w:lang w:val="en-US"/>
        </w:rPr>
        <w:t>Bibliografia</w:t>
      </w:r>
      <w:proofErr w:type="spellEnd"/>
      <w:r w:rsidRPr="00974680">
        <w:rPr>
          <w:iCs/>
          <w:lang w:val="en-US"/>
        </w:rPr>
        <w:t xml:space="preserve"> </w:t>
      </w:r>
      <w:proofErr w:type="spellStart"/>
      <w:r w:rsidRPr="00974680">
        <w:rPr>
          <w:iCs/>
          <w:lang w:val="en-US"/>
        </w:rPr>
        <w:t>Naukowa</w:t>
      </w:r>
      <w:proofErr w:type="spellEnd"/>
      <w:r w:rsidRPr="00974680">
        <w:rPr>
          <w:iCs/>
          <w:lang w:val="en-US"/>
        </w:rPr>
        <w:t xml:space="preserve"> (PBN)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itp</w:t>
      </w:r>
      <w:proofErr w:type="spellEnd"/>
      <w:r>
        <w:rPr>
          <w:iCs/>
          <w:lang w:val="en-US"/>
        </w:rPr>
        <w:t>.</w:t>
      </w:r>
      <w:r w:rsidR="007352EA">
        <w:rPr>
          <w:iCs/>
          <w:lang w:val="en-US"/>
        </w:rPr>
        <w:t>,</w:t>
      </w:r>
    </w:p>
    <w:p w14:paraId="440FEA8F" w14:textId="77777777" w:rsidR="00974680" w:rsidRPr="00974680" w:rsidRDefault="00974680" w:rsidP="00516CA2">
      <w:pPr>
        <w:pStyle w:val="Default"/>
        <w:numPr>
          <w:ilvl w:val="0"/>
          <w:numId w:val="7"/>
        </w:numPr>
        <w:spacing w:line="360" w:lineRule="auto"/>
        <w:rPr>
          <w:iCs/>
        </w:rPr>
      </w:pPr>
      <w:r w:rsidRPr="00974680">
        <w:rPr>
          <w:iCs/>
        </w:rPr>
        <w:t>Podmiotów uczestniczących w procesie wydawniczym</w:t>
      </w:r>
      <w:r>
        <w:rPr>
          <w:iCs/>
        </w:rPr>
        <w:t>,</w:t>
      </w:r>
    </w:p>
    <w:p w14:paraId="31A6478B" w14:textId="1A1A252D" w:rsidR="00974680" w:rsidRDefault="00974680" w:rsidP="007352EA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>
        <w:rPr>
          <w:iCs/>
        </w:rPr>
        <w:t xml:space="preserve">Podmiotów uczestniczących w </w:t>
      </w:r>
      <w:r w:rsidR="007C3783">
        <w:rPr>
          <w:iCs/>
        </w:rPr>
        <w:t xml:space="preserve">konfekcji i </w:t>
      </w:r>
      <w:r>
        <w:rPr>
          <w:iCs/>
        </w:rPr>
        <w:t>dystrybucji drukowanych egzemplarzy Kwartalnika,</w:t>
      </w:r>
    </w:p>
    <w:p w14:paraId="53135FEF" w14:textId="77777777" w:rsidR="00CA1841" w:rsidRPr="00CA1841" w:rsidRDefault="00974680" w:rsidP="007352EA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>
        <w:t>Podmiotów zajmujących się problematyką niepełnosprawności oraz realizujących szeroko rozumian</w:t>
      </w:r>
      <w:r w:rsidR="00122F92">
        <w:t>ą rehabilitację</w:t>
      </w:r>
      <w:r>
        <w:t xml:space="preserve"> osób niepełnosprawnych</w:t>
      </w:r>
      <w:r w:rsidR="00CA1841">
        <w:t>,</w:t>
      </w:r>
    </w:p>
    <w:p w14:paraId="295435C2" w14:textId="7810FFE4" w:rsidR="00974680" w:rsidRPr="00974680" w:rsidRDefault="00CA1841" w:rsidP="007352EA">
      <w:pPr>
        <w:pStyle w:val="Default"/>
        <w:numPr>
          <w:ilvl w:val="0"/>
          <w:numId w:val="7"/>
        </w:numPr>
        <w:spacing w:line="360" w:lineRule="auto"/>
        <w:jc w:val="both"/>
        <w:rPr>
          <w:iCs/>
        </w:rPr>
      </w:pPr>
      <w:r>
        <w:t>Odbiorców Kwartalnika.</w:t>
      </w:r>
    </w:p>
    <w:p w14:paraId="1E9F1677" w14:textId="77777777" w:rsidR="008B4C83" w:rsidRPr="00DF0872" w:rsidRDefault="008B4C83" w:rsidP="008B4C83">
      <w:pPr>
        <w:pStyle w:val="Default"/>
        <w:spacing w:line="360" w:lineRule="auto"/>
        <w:rPr>
          <w:iCs/>
        </w:rPr>
      </w:pPr>
    </w:p>
    <w:p w14:paraId="582D958A" w14:textId="77777777" w:rsidR="008B4C83" w:rsidRPr="008B4C83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Prawa osoby, której dane dotyczą </w:t>
      </w:r>
    </w:p>
    <w:p w14:paraId="67CEC5D1" w14:textId="77777777" w:rsidR="008B4C83" w:rsidRPr="008B4C83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Przysługuje Państwu prawo: </w:t>
      </w:r>
    </w:p>
    <w:p w14:paraId="0287D858" w14:textId="77777777" w:rsidR="008B4C83" w:rsidRPr="008B4C83" w:rsidRDefault="008B4C83" w:rsidP="008B4C83">
      <w:pPr>
        <w:autoSpaceDE w:val="0"/>
        <w:autoSpaceDN w:val="0"/>
        <w:adjustRightInd w:val="0"/>
        <w:spacing w:after="8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• dostępu do treści danych osobowych, w tym uzyskania kopii danych, </w:t>
      </w:r>
    </w:p>
    <w:p w14:paraId="30834D49" w14:textId="77777777" w:rsidR="008B4C83" w:rsidRPr="008B4C83" w:rsidRDefault="008B4C83" w:rsidP="008B4C83">
      <w:pPr>
        <w:autoSpaceDE w:val="0"/>
        <w:autoSpaceDN w:val="0"/>
        <w:adjustRightInd w:val="0"/>
        <w:spacing w:after="8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• do żądania sprostowania lub uzupełnienia danych osobowych, </w:t>
      </w:r>
    </w:p>
    <w:p w14:paraId="3838AE88" w14:textId="77777777" w:rsidR="008B4C83" w:rsidRPr="008B4C83" w:rsidRDefault="008B4C83" w:rsidP="008B4C83">
      <w:pPr>
        <w:autoSpaceDE w:val="0"/>
        <w:autoSpaceDN w:val="0"/>
        <w:adjustRightInd w:val="0"/>
        <w:spacing w:after="8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• do żądania usunięcia danych osobowych w przypadkach przewidzianych prawem, </w:t>
      </w:r>
    </w:p>
    <w:p w14:paraId="718C6D0C" w14:textId="77777777" w:rsidR="008B4C83" w:rsidRPr="008B4C83" w:rsidRDefault="008B4C83" w:rsidP="008B4C83">
      <w:pPr>
        <w:autoSpaceDE w:val="0"/>
        <w:autoSpaceDN w:val="0"/>
        <w:adjustRightInd w:val="0"/>
        <w:spacing w:after="8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• do żądania ograniczenia przetwarzania danych, </w:t>
      </w:r>
    </w:p>
    <w:p w14:paraId="334056CD" w14:textId="77777777" w:rsidR="008B4C83" w:rsidRPr="008B4C83" w:rsidRDefault="008B4C83" w:rsidP="008B4C83">
      <w:pPr>
        <w:autoSpaceDE w:val="0"/>
        <w:autoSpaceDN w:val="0"/>
        <w:adjustRightInd w:val="0"/>
        <w:spacing w:after="8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• do wyrażenia sprzeciwu wobec przetwarzania, </w:t>
      </w:r>
    </w:p>
    <w:p w14:paraId="464ED09D" w14:textId="77777777" w:rsidR="008B4C83" w:rsidRPr="008B4C83" w:rsidRDefault="008B4C83" w:rsidP="008B4C83">
      <w:pPr>
        <w:autoSpaceDE w:val="0"/>
        <w:autoSpaceDN w:val="0"/>
        <w:adjustRightInd w:val="0"/>
        <w:spacing w:after="8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• do przenoszenia danych, </w:t>
      </w:r>
    </w:p>
    <w:p w14:paraId="58A5DE37" w14:textId="77777777" w:rsidR="008B4C83" w:rsidRPr="008B4C83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• do wycofania zgody na przetwarzanie danych osobowych w dowolnym momencie bez wpływu na zgodność z prawem przetwarzania, którego dokonano na podstawie zgody przed jej cofnięciem. </w:t>
      </w:r>
    </w:p>
    <w:p w14:paraId="6E4AD33F" w14:textId="77777777" w:rsidR="008B4C83" w:rsidRPr="008B4C83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70DF9" w14:textId="77777777" w:rsidR="008B4C83" w:rsidRPr="008B4C83" w:rsidRDefault="008B4C83" w:rsidP="00CC6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W przypadku uznania, iż przetwarzanie przez PFRON danych osobowych narusza przepisy </w:t>
      </w:r>
      <w:r w:rsidR="00122F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4C83">
        <w:rPr>
          <w:rFonts w:ascii="Times New Roman" w:hAnsi="Times New Roman" w:cs="Times New Roman"/>
          <w:color w:val="000000"/>
          <w:sz w:val="24"/>
          <w:szCs w:val="24"/>
        </w:rPr>
        <w:t xml:space="preserve">o ochronie danych osobowych, przysługuje Państwu prawo do wniesienia skargi do Prezesa Urzędu Ochrony Danych Osobowych. </w:t>
      </w:r>
    </w:p>
    <w:p w14:paraId="08FFED7D" w14:textId="77777777" w:rsidR="008B4C83" w:rsidRPr="00CC60A2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469AB1" w14:textId="77777777" w:rsidR="008B4C83" w:rsidRPr="00CC60A2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Decyzje podejmowane w sposób zautomatyzowany </w:t>
      </w:r>
    </w:p>
    <w:p w14:paraId="78A960AC" w14:textId="77777777" w:rsidR="008B4C83" w:rsidRPr="00CC60A2" w:rsidRDefault="008B4C83" w:rsidP="00122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0A2">
        <w:rPr>
          <w:rFonts w:ascii="Times New Roman" w:hAnsi="Times New Roman" w:cs="Times New Roman"/>
          <w:color w:val="000000"/>
          <w:sz w:val="24"/>
          <w:szCs w:val="24"/>
        </w:rPr>
        <w:t>Państwa dane osobowe nie będą podlegały zautomatyzowanemu podejmowaniu decyzji,</w:t>
      </w:r>
      <w:r w:rsidR="00CC6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0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60A2">
        <w:rPr>
          <w:rFonts w:ascii="Times New Roman" w:hAnsi="Times New Roman" w:cs="Times New Roman"/>
          <w:color w:val="000000"/>
          <w:sz w:val="24"/>
          <w:szCs w:val="24"/>
        </w:rPr>
        <w:t xml:space="preserve">w tym decyzji opartych na profilowaniu. </w:t>
      </w:r>
    </w:p>
    <w:p w14:paraId="22A2DDEE" w14:textId="77777777" w:rsidR="008B4C83" w:rsidRPr="00CC60A2" w:rsidRDefault="008B4C83" w:rsidP="008B4C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0A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Obowiązek podania danych </w:t>
      </w:r>
    </w:p>
    <w:p w14:paraId="5D28BDA3" w14:textId="25A5718E" w:rsidR="008B4C83" w:rsidRPr="00CC60A2" w:rsidRDefault="008B4C83" w:rsidP="00CC60A2">
      <w:pPr>
        <w:pStyle w:val="Default"/>
        <w:spacing w:line="360" w:lineRule="auto"/>
        <w:jc w:val="both"/>
      </w:pPr>
      <w:r w:rsidRPr="00CC60A2">
        <w:t>Podanie przez Pa</w:t>
      </w:r>
      <w:r w:rsidR="006F11B9" w:rsidRPr="00CC60A2">
        <w:t>nią/P</w:t>
      </w:r>
      <w:r w:rsidR="00CC60A2" w:rsidRPr="00CC60A2">
        <w:t>ana</w:t>
      </w:r>
      <w:r w:rsidRPr="00CC60A2">
        <w:t xml:space="preserve"> danych jest dobrowolne</w:t>
      </w:r>
      <w:r w:rsidR="006F11B9" w:rsidRPr="00CC60A2">
        <w:t>, ale o</w:t>
      </w:r>
      <w:r w:rsidRPr="00CC60A2">
        <w:t>dmowa podania danych będzie wiązała się z</w:t>
      </w:r>
      <w:r w:rsidR="006F11B9" w:rsidRPr="00CC60A2">
        <w:t xml:space="preserve"> </w:t>
      </w:r>
      <w:r w:rsidR="00CC60A2" w:rsidRPr="00CC60A2">
        <w:t xml:space="preserve">brakiem możliwości publikacji </w:t>
      </w:r>
      <w:r w:rsidR="00CC60A2" w:rsidRPr="00CC60A2">
        <w:rPr>
          <w:szCs w:val="17"/>
        </w:rPr>
        <w:t xml:space="preserve">w Kwartalniku, </w:t>
      </w:r>
      <w:r w:rsidR="00C573E7">
        <w:rPr>
          <w:szCs w:val="17"/>
        </w:rPr>
        <w:t>przyjęcia</w:t>
      </w:r>
      <w:r w:rsidR="00CC60A2" w:rsidRPr="00CC60A2">
        <w:rPr>
          <w:szCs w:val="17"/>
        </w:rPr>
        <w:t xml:space="preserve"> recenzji artykułu naukowego, członkostwa w Radzie Programowej lub Zespole Redakcyjnym Kwartalnika, </w:t>
      </w:r>
      <w:r w:rsidR="00CC60A2" w:rsidRPr="00CC60A2">
        <w:rPr>
          <w:szCs w:val="17"/>
        </w:rPr>
        <w:br/>
        <w:t xml:space="preserve">w tym brakiem możliwości </w:t>
      </w:r>
      <w:proofErr w:type="spellStart"/>
      <w:r w:rsidR="00CC60A2" w:rsidRPr="00CC60A2">
        <w:rPr>
          <w:bCs/>
        </w:rPr>
        <w:t>otrzym</w:t>
      </w:r>
      <w:proofErr w:type="spellEnd"/>
      <w:r w:rsidR="007352EA">
        <w:rPr>
          <w:bCs/>
        </w:rPr>
        <w:t>(</w:t>
      </w:r>
      <w:proofErr w:type="spellStart"/>
      <w:r w:rsidR="007352EA">
        <w:rPr>
          <w:bCs/>
        </w:rPr>
        <w:t>ywa</w:t>
      </w:r>
      <w:proofErr w:type="spellEnd"/>
      <w:r w:rsidR="007352EA">
        <w:rPr>
          <w:bCs/>
        </w:rPr>
        <w:t>)</w:t>
      </w:r>
      <w:proofErr w:type="spellStart"/>
      <w:r w:rsidR="00CC60A2" w:rsidRPr="00CC60A2">
        <w:rPr>
          <w:bCs/>
        </w:rPr>
        <w:t>ania</w:t>
      </w:r>
      <w:proofErr w:type="spellEnd"/>
      <w:r w:rsidR="00CC60A2" w:rsidRPr="00CC60A2">
        <w:rPr>
          <w:bCs/>
        </w:rPr>
        <w:t xml:space="preserve"> bezpłatnego(</w:t>
      </w:r>
      <w:proofErr w:type="spellStart"/>
      <w:r w:rsidR="00CC60A2" w:rsidRPr="00CC60A2">
        <w:rPr>
          <w:bCs/>
        </w:rPr>
        <w:t>ych</w:t>
      </w:r>
      <w:proofErr w:type="spellEnd"/>
      <w:r w:rsidR="00CC60A2" w:rsidRPr="00CC60A2">
        <w:rPr>
          <w:bCs/>
        </w:rPr>
        <w:t>) drukowanego(</w:t>
      </w:r>
      <w:proofErr w:type="spellStart"/>
      <w:r w:rsidR="00CC60A2" w:rsidRPr="00CC60A2">
        <w:rPr>
          <w:bCs/>
        </w:rPr>
        <w:t>ych</w:t>
      </w:r>
      <w:proofErr w:type="spellEnd"/>
      <w:r w:rsidR="00CC60A2" w:rsidRPr="00CC60A2">
        <w:rPr>
          <w:bCs/>
        </w:rPr>
        <w:t>) egzemplarza(y) czasopisma</w:t>
      </w:r>
      <w:r w:rsidRPr="00CC60A2">
        <w:t>.</w:t>
      </w:r>
    </w:p>
    <w:sectPr w:rsidR="008B4C83" w:rsidRPr="00CC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4800" w14:textId="77777777" w:rsidR="00811943" w:rsidRDefault="00811943" w:rsidP="00980AD2">
      <w:pPr>
        <w:spacing w:after="0" w:line="240" w:lineRule="auto"/>
      </w:pPr>
      <w:r>
        <w:separator/>
      </w:r>
    </w:p>
  </w:endnote>
  <w:endnote w:type="continuationSeparator" w:id="0">
    <w:p w14:paraId="0E255F7B" w14:textId="77777777" w:rsidR="00811943" w:rsidRDefault="00811943" w:rsidP="0098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0AC9" w14:textId="77777777" w:rsidR="00811943" w:rsidRDefault="00811943" w:rsidP="00980AD2">
      <w:pPr>
        <w:spacing w:after="0" w:line="240" w:lineRule="auto"/>
      </w:pPr>
      <w:r>
        <w:separator/>
      </w:r>
    </w:p>
  </w:footnote>
  <w:footnote w:type="continuationSeparator" w:id="0">
    <w:p w14:paraId="53890D7F" w14:textId="77777777" w:rsidR="00811943" w:rsidRDefault="00811943" w:rsidP="00980AD2">
      <w:pPr>
        <w:spacing w:after="0" w:line="240" w:lineRule="auto"/>
      </w:pPr>
      <w:r>
        <w:continuationSeparator/>
      </w:r>
    </w:p>
  </w:footnote>
  <w:footnote w:id="1">
    <w:p w14:paraId="0552BC21" w14:textId="77777777" w:rsidR="00980AD2" w:rsidRPr="00F64CC2" w:rsidRDefault="00980AD2">
      <w:pPr>
        <w:pStyle w:val="Tekstprzypisudolnego"/>
        <w:rPr>
          <w:rFonts w:ascii="Times New Roman" w:hAnsi="Times New Roman" w:cs="Times New Roman"/>
        </w:rPr>
      </w:pPr>
      <w:r w:rsidRPr="00F64CC2">
        <w:rPr>
          <w:rStyle w:val="Odwoanieprzypisudolnego"/>
          <w:rFonts w:ascii="Times New Roman" w:hAnsi="Times New Roman" w:cs="Times New Roman"/>
        </w:rPr>
        <w:sym w:font="Symbol" w:char="F02A"/>
      </w:r>
      <w:r w:rsidRPr="00F64CC2">
        <w:rPr>
          <w:rStyle w:val="Odwoanieprzypisudolnego"/>
          <w:rFonts w:ascii="Times New Roman" w:hAnsi="Times New Roman" w:cs="Times New Roman"/>
        </w:rPr>
        <w:sym w:font="Symbol" w:char="F029"/>
      </w:r>
      <w:r w:rsidRPr="00F64CC2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2BAE8F"/>
    <w:multiLevelType w:val="hybridMultilevel"/>
    <w:tmpl w:val="45FC9E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400F1"/>
    <w:multiLevelType w:val="hybridMultilevel"/>
    <w:tmpl w:val="215C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A7A2B"/>
    <w:multiLevelType w:val="hybridMultilevel"/>
    <w:tmpl w:val="A64C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DF44"/>
    <w:multiLevelType w:val="hybridMultilevel"/>
    <w:tmpl w:val="F6A0DD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EE373A"/>
    <w:multiLevelType w:val="hybridMultilevel"/>
    <w:tmpl w:val="60D41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CE77"/>
    <w:multiLevelType w:val="hybridMultilevel"/>
    <w:tmpl w:val="B84D26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5559D7"/>
    <w:multiLevelType w:val="hybridMultilevel"/>
    <w:tmpl w:val="922AE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6816"/>
    <w:multiLevelType w:val="hybridMultilevel"/>
    <w:tmpl w:val="C176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3"/>
    <w:rsid w:val="0006675F"/>
    <w:rsid w:val="000B5755"/>
    <w:rsid w:val="000D3C5A"/>
    <w:rsid w:val="00122A96"/>
    <w:rsid w:val="00122F92"/>
    <w:rsid w:val="00172BDB"/>
    <w:rsid w:val="001D1AD3"/>
    <w:rsid w:val="002142DD"/>
    <w:rsid w:val="00256602"/>
    <w:rsid w:val="002573BF"/>
    <w:rsid w:val="00275C9B"/>
    <w:rsid w:val="002F6FD1"/>
    <w:rsid w:val="003178BA"/>
    <w:rsid w:val="00327150"/>
    <w:rsid w:val="0034365B"/>
    <w:rsid w:val="003731C9"/>
    <w:rsid w:val="003B4305"/>
    <w:rsid w:val="003F4B78"/>
    <w:rsid w:val="0046427F"/>
    <w:rsid w:val="004851C6"/>
    <w:rsid w:val="0049020A"/>
    <w:rsid w:val="004E68F6"/>
    <w:rsid w:val="00516CA2"/>
    <w:rsid w:val="00536719"/>
    <w:rsid w:val="005929A6"/>
    <w:rsid w:val="005E11B4"/>
    <w:rsid w:val="00622711"/>
    <w:rsid w:val="00626926"/>
    <w:rsid w:val="00636203"/>
    <w:rsid w:val="00674D6C"/>
    <w:rsid w:val="006B08E8"/>
    <w:rsid w:val="006B2C5D"/>
    <w:rsid w:val="006D05FA"/>
    <w:rsid w:val="006D0FAC"/>
    <w:rsid w:val="006F11B9"/>
    <w:rsid w:val="007352EA"/>
    <w:rsid w:val="007C3783"/>
    <w:rsid w:val="007F778C"/>
    <w:rsid w:val="00811943"/>
    <w:rsid w:val="0085403D"/>
    <w:rsid w:val="00857BCB"/>
    <w:rsid w:val="008B009F"/>
    <w:rsid w:val="008B220D"/>
    <w:rsid w:val="008B4C83"/>
    <w:rsid w:val="008D3A6A"/>
    <w:rsid w:val="009007C1"/>
    <w:rsid w:val="00974680"/>
    <w:rsid w:val="00980AD2"/>
    <w:rsid w:val="00991D86"/>
    <w:rsid w:val="0099458E"/>
    <w:rsid w:val="009C77ED"/>
    <w:rsid w:val="009D5A8C"/>
    <w:rsid w:val="009D6D97"/>
    <w:rsid w:val="00A232E8"/>
    <w:rsid w:val="00A641C0"/>
    <w:rsid w:val="00B00772"/>
    <w:rsid w:val="00B15D85"/>
    <w:rsid w:val="00B822C9"/>
    <w:rsid w:val="00B82B6C"/>
    <w:rsid w:val="00C455FD"/>
    <w:rsid w:val="00C50B6F"/>
    <w:rsid w:val="00C573E7"/>
    <w:rsid w:val="00C85CC0"/>
    <w:rsid w:val="00CA1841"/>
    <w:rsid w:val="00CC60A2"/>
    <w:rsid w:val="00D103FB"/>
    <w:rsid w:val="00D11303"/>
    <w:rsid w:val="00D73F3E"/>
    <w:rsid w:val="00D901FE"/>
    <w:rsid w:val="00DF0872"/>
    <w:rsid w:val="00E90380"/>
    <w:rsid w:val="00E91B4C"/>
    <w:rsid w:val="00ED6CD2"/>
    <w:rsid w:val="00F40568"/>
    <w:rsid w:val="00F64CC2"/>
    <w:rsid w:val="00F8768E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CEF0"/>
  <w15:docId w15:val="{F420A00D-759E-496D-B09F-4CB4732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17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6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A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A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AD2"/>
    <w:rPr>
      <w:vertAlign w:val="superscript"/>
    </w:rPr>
  </w:style>
  <w:style w:type="table" w:styleId="Tabela-Siatka">
    <w:name w:val="Table Grid"/>
    <w:basedOn w:val="Standardowy"/>
    <w:uiPriority w:val="59"/>
    <w:rsid w:val="003F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6C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3C5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78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0A71-8B21-46F0-B98C-92ED47B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Nobis Elżbieta</cp:lastModifiedBy>
  <cp:revision>14</cp:revision>
  <cp:lastPrinted>2019-02-25T11:18:00Z</cp:lastPrinted>
  <dcterms:created xsi:type="dcterms:W3CDTF">2018-11-27T14:23:00Z</dcterms:created>
  <dcterms:modified xsi:type="dcterms:W3CDTF">2019-02-25T11:23:00Z</dcterms:modified>
</cp:coreProperties>
</file>